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18408" w14:textId="6447FA5B" w:rsidR="007C7200" w:rsidRPr="007C7200" w:rsidRDefault="009E2605" w:rsidP="007C7200">
      <w:r>
        <w:t>В</w:t>
      </w:r>
      <w:r w:rsidR="007C7200" w:rsidRPr="007C7200">
        <w:t xml:space="preserve"> конце октября 2022 года Губернатором Красноярского края был подписан указ №317-уг о мерах поддержки участников специальной военной операции и их семей. Документ вступил в силу 1 ноября.</w:t>
      </w:r>
    </w:p>
    <w:p w14:paraId="5912D1EA" w14:textId="4D02E8E9" w:rsidR="007C7200" w:rsidRPr="007C7200" w:rsidRDefault="009E2605" w:rsidP="007C7200">
      <w:r>
        <w:t>С</w:t>
      </w:r>
      <w:r w:rsidR="007C7200" w:rsidRPr="007C7200">
        <w:t>огласно данному указу семьям участников СВО предоставляются следующие льготы:</w:t>
      </w:r>
    </w:p>
    <w:p w14:paraId="420BE1E3" w14:textId="77777777" w:rsidR="007C7200" w:rsidRPr="007C7200" w:rsidRDefault="007C7200" w:rsidP="007C7200">
      <w:pPr>
        <w:numPr>
          <w:ilvl w:val="0"/>
          <w:numId w:val="1"/>
        </w:numPr>
      </w:pPr>
      <w:r w:rsidRPr="007C7200">
        <w:t>предоставление мест в детских садах детям военнослужащих вне очереди. В случае, если место не предоставлено, семья ежемесячно получает по 6,5 тысяч рублей;</w:t>
      </w:r>
    </w:p>
    <w:p w14:paraId="5CE5A02C" w14:textId="77777777" w:rsidR="007C7200" w:rsidRPr="007C7200" w:rsidRDefault="007C7200" w:rsidP="007C7200">
      <w:pPr>
        <w:numPr>
          <w:ilvl w:val="0"/>
          <w:numId w:val="1"/>
        </w:numPr>
      </w:pPr>
      <w:r w:rsidRPr="007C7200">
        <w:t>освобождение семей военнослужащих от оплаты за посещение муниципальных детских садов;</w:t>
      </w:r>
    </w:p>
    <w:p w14:paraId="703EA899" w14:textId="77777777" w:rsidR="007C7200" w:rsidRPr="007C7200" w:rsidRDefault="007C7200" w:rsidP="007C7200">
      <w:pPr>
        <w:numPr>
          <w:ilvl w:val="0"/>
          <w:numId w:val="1"/>
        </w:numPr>
      </w:pPr>
      <w:r w:rsidRPr="007C7200">
        <w:t>обеспечение бесплатным горячим питанием детей военнослужащих с 5 по 11 класс. В первую смену – завтраком, во вторую смену – обедом;</w:t>
      </w:r>
    </w:p>
    <w:p w14:paraId="2ED6F603" w14:textId="77777777" w:rsidR="007C7200" w:rsidRPr="007C7200" w:rsidRDefault="007C7200" w:rsidP="007C7200">
      <w:pPr>
        <w:numPr>
          <w:ilvl w:val="0"/>
          <w:numId w:val="1"/>
        </w:numPr>
      </w:pPr>
      <w:r w:rsidRPr="007C7200">
        <w:t>зачисление детей военнослужащих вне очереди в школьные группы продленного дня. При этом с семьи не взимается оплата за продленку;</w:t>
      </w:r>
    </w:p>
    <w:p w14:paraId="07A89175" w14:textId="77777777" w:rsidR="007C7200" w:rsidRPr="007C7200" w:rsidRDefault="007C7200" w:rsidP="007C7200">
      <w:pPr>
        <w:numPr>
          <w:ilvl w:val="0"/>
          <w:numId w:val="1"/>
        </w:numPr>
      </w:pPr>
      <w:r w:rsidRPr="007C7200">
        <w:t>детям военнослужащих, очно и очно-заочно обучающимся в техникумах и колледжах края, а также проходящим программы обучения в краевых профессиональных организациях, выплачивается стипендия в размере 2 тысяч рублей;</w:t>
      </w:r>
    </w:p>
    <w:p w14:paraId="68E0EA1A" w14:textId="77777777" w:rsidR="007C7200" w:rsidRPr="007C7200" w:rsidRDefault="007C7200" w:rsidP="007C7200">
      <w:pPr>
        <w:numPr>
          <w:ilvl w:val="0"/>
          <w:numId w:val="1"/>
        </w:numPr>
      </w:pPr>
      <w:r w:rsidRPr="007C7200">
        <w:t>семьи военнослужащих, в которых дети обучаются в кадетских корпусах и Мариинских женских гимназиях, освобождены от платы за содержание детей в учебных заведениях;</w:t>
      </w:r>
    </w:p>
    <w:p w14:paraId="1781D4EB" w14:textId="77777777" w:rsidR="007C7200" w:rsidRPr="007C7200" w:rsidRDefault="007C7200" w:rsidP="007C7200">
      <w:pPr>
        <w:numPr>
          <w:ilvl w:val="0"/>
          <w:numId w:val="1"/>
        </w:numPr>
      </w:pPr>
      <w:r w:rsidRPr="007C7200">
        <w:t>семьи военнослужащих, нуждающиеся в социальном обслуживании, получают помощь на дому бесплатно;</w:t>
      </w:r>
    </w:p>
    <w:p w14:paraId="6AD1FD4E" w14:textId="77777777" w:rsidR="007C7200" w:rsidRPr="007C7200" w:rsidRDefault="007C7200" w:rsidP="007C7200">
      <w:pPr>
        <w:numPr>
          <w:ilvl w:val="0"/>
          <w:numId w:val="1"/>
        </w:numPr>
      </w:pPr>
      <w:r w:rsidRPr="007C7200">
        <w:t>в первоочередном порядке члены семей военнослужащих, признанных нуждающимися в социальном обслуживании, направляются в стационарные учреждения социального обслуживания, независимо от состава семьи;</w:t>
      </w:r>
    </w:p>
    <w:p w14:paraId="14EF938C" w14:textId="77777777" w:rsidR="007C7200" w:rsidRPr="007C7200" w:rsidRDefault="007C7200" w:rsidP="007C7200">
      <w:pPr>
        <w:numPr>
          <w:ilvl w:val="0"/>
          <w:numId w:val="1"/>
        </w:numPr>
      </w:pPr>
      <w:r w:rsidRPr="007C7200">
        <w:t>членам семьей военнослужащих оказывается содействие в поиске работы, а также в прохождении профессионального обучения и получении дополнительного профессионального образования.</w:t>
      </w:r>
    </w:p>
    <w:p w14:paraId="45FC1F3A" w14:textId="77777777" w:rsidR="007C7200" w:rsidRPr="007C7200" w:rsidRDefault="007C7200" w:rsidP="007C7200">
      <w:r w:rsidRPr="007C7200">
        <w:t>Кроме этого, семьи военнослужащих:</w:t>
      </w:r>
    </w:p>
    <w:p w14:paraId="7446C4D7" w14:textId="77777777" w:rsidR="007C7200" w:rsidRPr="007C7200" w:rsidRDefault="007C7200" w:rsidP="007C7200">
      <w:pPr>
        <w:numPr>
          <w:ilvl w:val="0"/>
          <w:numId w:val="2"/>
        </w:numPr>
      </w:pPr>
      <w:r w:rsidRPr="007C7200">
        <w:t>могут рассчитывать на единовременную материальную помощь, составляющую 5 тысяч рублей на человека. Это дополнительная мера к ранее предусмотренной по поручению Губернатора единовременной выплате в размере 100 тысяч рублей мобилизованным гражданам,</w:t>
      </w:r>
    </w:p>
    <w:p w14:paraId="59FA64F7" w14:textId="77777777" w:rsidR="007C7200" w:rsidRPr="007C7200" w:rsidRDefault="007C7200" w:rsidP="007C7200">
      <w:pPr>
        <w:numPr>
          <w:ilvl w:val="0"/>
          <w:numId w:val="2"/>
        </w:numPr>
      </w:pPr>
      <w:r w:rsidRPr="007C7200">
        <w:t>могут бесплатно посещать краевые государственные учреждения культуры, клубы, кинопоказы, объекты спортивной инфраструктуры, занятия по спортивной подготовке в муниципальных спортивных организациях,</w:t>
      </w:r>
    </w:p>
    <w:p w14:paraId="7600311E" w14:textId="77777777" w:rsidR="007C7200" w:rsidRPr="007C7200" w:rsidRDefault="007C7200" w:rsidP="007C7200">
      <w:pPr>
        <w:numPr>
          <w:ilvl w:val="0"/>
          <w:numId w:val="2"/>
        </w:numPr>
      </w:pPr>
      <w:r w:rsidRPr="007C7200">
        <w:t>освобождены от начисления пеней в случае несвоевременной оплаты за жилое помещение и коммунальные услуги, а также взноса на капремонт.</w:t>
      </w:r>
    </w:p>
    <w:p w14:paraId="0069407E" w14:textId="77777777" w:rsidR="007C7200" w:rsidRPr="007C7200" w:rsidRDefault="007C7200" w:rsidP="007C7200">
      <w:r w:rsidRPr="007C7200">
        <w:t>Непосредственно участникам СВО предоставлены следующие меры поддержки:</w:t>
      </w:r>
    </w:p>
    <w:p w14:paraId="60DBC729" w14:textId="77777777" w:rsidR="007C7200" w:rsidRPr="007C7200" w:rsidRDefault="007C7200" w:rsidP="007C7200">
      <w:pPr>
        <w:numPr>
          <w:ilvl w:val="0"/>
          <w:numId w:val="3"/>
        </w:numPr>
      </w:pPr>
      <w:r w:rsidRPr="007C7200">
        <w:lastRenderedPageBreak/>
        <w:t>освобождение от уплаты транспортного налога (освобождаются и члены семьи участника СВО);</w:t>
      </w:r>
    </w:p>
    <w:p w14:paraId="6A74623C" w14:textId="77777777" w:rsidR="007C7200" w:rsidRPr="007C7200" w:rsidRDefault="007C7200" w:rsidP="007C7200">
      <w:pPr>
        <w:numPr>
          <w:ilvl w:val="0"/>
          <w:numId w:val="3"/>
        </w:numPr>
      </w:pPr>
      <w:r w:rsidRPr="007C7200">
        <w:t>сохранение мер социальной поддержки по оплате жилого помещения, отопления и электроэнергии на весь период участия в СВО для военнослужащих из числа специалистов бюджетной сферы сельской местности;</w:t>
      </w:r>
    </w:p>
    <w:p w14:paraId="0DE98712" w14:textId="77777777" w:rsidR="007C7200" w:rsidRPr="007C7200" w:rsidRDefault="007C7200" w:rsidP="007C7200">
      <w:pPr>
        <w:numPr>
          <w:ilvl w:val="0"/>
          <w:numId w:val="3"/>
        </w:numPr>
      </w:pPr>
      <w:r w:rsidRPr="007C7200">
        <w:t>предоставление отсрочки по оплате аренды за находящиеся в государственной собственности помещения, военнослужащим, занимавшимся предпринимательской деятельностью. Военнослужащий также сможет расторгнуть договор аренды без штрафов;</w:t>
      </w:r>
    </w:p>
    <w:p w14:paraId="52EF66E6" w14:textId="77777777" w:rsidR="007C7200" w:rsidRPr="007C7200" w:rsidRDefault="007C7200" w:rsidP="007C7200">
      <w:pPr>
        <w:numPr>
          <w:ilvl w:val="0"/>
          <w:numId w:val="3"/>
        </w:numPr>
      </w:pPr>
      <w:r w:rsidRPr="007C7200">
        <w:t xml:space="preserve">предоставление отсрочки по оплате договора микрозайма, выданного Красноярским краевым центром развития бизнеса и </w:t>
      </w:r>
      <w:proofErr w:type="spellStart"/>
      <w:r w:rsidRPr="007C7200">
        <w:t>микрокредитной</w:t>
      </w:r>
      <w:proofErr w:type="spellEnd"/>
      <w:r w:rsidRPr="007C7200">
        <w:t xml:space="preserve"> компанией;</w:t>
      </w:r>
    </w:p>
    <w:p w14:paraId="454B6995" w14:textId="77777777" w:rsidR="007C7200" w:rsidRPr="007C7200" w:rsidRDefault="007C7200" w:rsidP="007C7200">
      <w:pPr>
        <w:numPr>
          <w:ilvl w:val="0"/>
          <w:numId w:val="3"/>
        </w:numPr>
      </w:pPr>
      <w:r w:rsidRPr="007C7200">
        <w:t xml:space="preserve">оказание бесплатной юридической помощи в сфере малого и среднего предпринимательства на базе Красноярского краевого центра развития бизнеса и </w:t>
      </w:r>
      <w:proofErr w:type="spellStart"/>
      <w:r w:rsidRPr="007C7200">
        <w:t>микрокредитной</w:t>
      </w:r>
      <w:proofErr w:type="spellEnd"/>
      <w:r w:rsidRPr="007C7200">
        <w:t xml:space="preserve"> компании;</w:t>
      </w:r>
    </w:p>
    <w:p w14:paraId="791E65C6" w14:textId="77777777" w:rsidR="007C7200" w:rsidRPr="007C7200" w:rsidRDefault="007C7200" w:rsidP="007C7200">
      <w:pPr>
        <w:numPr>
          <w:ilvl w:val="0"/>
          <w:numId w:val="3"/>
        </w:numPr>
      </w:pPr>
      <w:r w:rsidRPr="007C7200">
        <w:t>изменение условий предоставления грантовой поддержки по срокам использования грантов и предоставления отчетов без штрафов - получившим до службы гранты.</w:t>
      </w:r>
    </w:p>
    <w:p w14:paraId="1E33454F" w14:textId="77777777" w:rsidR="007C7200" w:rsidRPr="007C7200" w:rsidRDefault="007C7200" w:rsidP="007C7200">
      <w:r w:rsidRPr="007C7200">
        <w:t>Справки, подтверждающие участие в специальной военной операции, выдает военный комиссариат Красноярского края. Необходимые документы смогут получить также члены семьи военнослужащего.</w:t>
      </w:r>
    </w:p>
    <w:p w14:paraId="5E4B3CE8" w14:textId="77777777" w:rsidR="0070373D" w:rsidRDefault="0070373D"/>
    <w:sectPr w:rsidR="00703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2580F"/>
    <w:multiLevelType w:val="multilevel"/>
    <w:tmpl w:val="1572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025C0"/>
    <w:multiLevelType w:val="multilevel"/>
    <w:tmpl w:val="C9E61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E13D03"/>
    <w:multiLevelType w:val="multilevel"/>
    <w:tmpl w:val="C3D0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3A"/>
    <w:rsid w:val="006C673A"/>
    <w:rsid w:val="0070373D"/>
    <w:rsid w:val="007C7200"/>
    <w:rsid w:val="009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DFB5"/>
  <w15:chartTrackingRefBased/>
  <w15:docId w15:val="{A9EBC916-A90E-4096-90B3-8A41743F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7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3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8" w:color="CAD5E8"/>
            <w:right w:val="none" w:sz="0" w:space="0" w:color="auto"/>
          </w:divBdr>
        </w:div>
        <w:div w:id="20392309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CAD5E8"/>
            <w:right w:val="none" w:sz="0" w:space="0" w:color="auto"/>
          </w:divBdr>
          <w:divsChild>
            <w:div w:id="843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2023-06-08T09:16:00Z</dcterms:created>
  <dcterms:modified xsi:type="dcterms:W3CDTF">2023-06-08T09:37:00Z</dcterms:modified>
</cp:coreProperties>
</file>